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5E" w:rsidRDefault="003E161D" w:rsidP="003E161D">
      <w:pPr>
        <w:jc w:val="center"/>
        <w:rPr>
          <w:sz w:val="28"/>
          <w:szCs w:val="28"/>
          <w:lang w:val="ru-RU" w:eastAsia="ru-RU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922020" cy="891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90"/>
        <w:tblW w:w="9930" w:type="dxa"/>
        <w:tblLayout w:type="fixed"/>
        <w:tblLook w:val="0000" w:firstRow="0" w:lastRow="0" w:firstColumn="0" w:lastColumn="0" w:noHBand="0" w:noVBand="0"/>
      </w:tblPr>
      <w:tblGrid>
        <w:gridCol w:w="3865"/>
        <w:gridCol w:w="2455"/>
        <w:gridCol w:w="3610"/>
      </w:tblGrid>
      <w:tr w:rsidR="003E161D" w:rsidRPr="00D25975" w:rsidTr="003E161D">
        <w:trPr>
          <w:trHeight w:val="49"/>
        </w:trPr>
        <w:tc>
          <w:tcPr>
            <w:tcW w:w="3865" w:type="dxa"/>
          </w:tcPr>
          <w:p w:rsidR="003E161D" w:rsidRPr="00B9765D" w:rsidRDefault="003E161D" w:rsidP="003E161D">
            <w:pPr>
              <w:rPr>
                <w:b/>
              </w:rPr>
            </w:pPr>
          </w:p>
        </w:tc>
        <w:tc>
          <w:tcPr>
            <w:tcW w:w="2455" w:type="dxa"/>
          </w:tcPr>
          <w:p w:rsidR="003E161D" w:rsidRPr="00B9765D" w:rsidRDefault="003E161D" w:rsidP="003E161D"/>
        </w:tc>
        <w:tc>
          <w:tcPr>
            <w:tcW w:w="3610" w:type="dxa"/>
          </w:tcPr>
          <w:p w:rsidR="003E161D" w:rsidRPr="00D019B2" w:rsidRDefault="003E161D" w:rsidP="003E161D">
            <w:pPr>
              <w:jc w:val="center"/>
              <w:rPr>
                <w:b/>
                <w:lang w:val="ru-RU"/>
              </w:rPr>
            </w:pPr>
          </w:p>
        </w:tc>
      </w:tr>
    </w:tbl>
    <w:tbl>
      <w:tblPr>
        <w:tblW w:w="978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819"/>
      </w:tblGrid>
      <w:tr w:rsidR="00B51607" w:rsidRPr="000B07DB" w:rsidTr="00B51607">
        <w:tc>
          <w:tcPr>
            <w:tcW w:w="4961" w:type="dxa"/>
            <w:hideMark/>
          </w:tcPr>
          <w:p w:rsidR="00B51607" w:rsidRDefault="00B5160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51607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B51607" w:rsidRPr="00B51607" w:rsidRDefault="00B5160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51607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B51607" w:rsidRPr="00B51607" w:rsidRDefault="00B5160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B51607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19" w:type="dxa"/>
            <w:hideMark/>
          </w:tcPr>
          <w:p w:rsidR="00B51607" w:rsidRPr="00B51607" w:rsidRDefault="00B51607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B51607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B51607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51607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B51607" w:rsidRPr="00B51607" w:rsidRDefault="00B51607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B51607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37595E" w:rsidRDefault="0037595E" w:rsidP="0037595E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3E161D" w:rsidRDefault="003E161D" w:rsidP="0037595E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37595E" w:rsidRDefault="0037595E" w:rsidP="0037595E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37595E" w:rsidRDefault="0037595E" w:rsidP="0037595E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37595E" w:rsidRDefault="0037595E" w:rsidP="0037595E">
      <w:pPr>
        <w:ind w:left="284"/>
        <w:rPr>
          <w:b/>
          <w:sz w:val="28"/>
          <w:szCs w:val="28"/>
          <w:lang w:val="ru-RU" w:eastAsia="ru-RU"/>
        </w:rPr>
      </w:pPr>
    </w:p>
    <w:p w:rsidR="0037595E" w:rsidRDefault="0037595E" w:rsidP="0037595E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Республика Коми, п. Вежайка</w:t>
      </w:r>
    </w:p>
    <w:p w:rsidR="0037595E" w:rsidRDefault="0037595E" w:rsidP="0037595E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37595E" w:rsidRDefault="000B07DB" w:rsidP="0037595E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17.11</w:t>
      </w:r>
      <w:r w:rsidR="00286541">
        <w:rPr>
          <w:bCs/>
          <w:sz w:val="28"/>
          <w:szCs w:val="28"/>
          <w:lang w:val="ru-RU" w:eastAsia="ru-RU"/>
        </w:rPr>
        <w:t>.2023</w:t>
      </w:r>
      <w:r w:rsidR="0037595E">
        <w:rPr>
          <w:bCs/>
          <w:sz w:val="28"/>
          <w:szCs w:val="28"/>
          <w:lang w:val="ru-RU" w:eastAsia="ru-RU"/>
        </w:rPr>
        <w:t xml:space="preserve"> г.                                                                                                  № </w:t>
      </w:r>
      <w:r w:rsidR="008751E0">
        <w:rPr>
          <w:bCs/>
          <w:sz w:val="28"/>
          <w:szCs w:val="28"/>
          <w:lang w:val="ru-RU" w:eastAsia="ru-RU"/>
        </w:rPr>
        <w:t>8/20</w:t>
      </w:r>
    </w:p>
    <w:p w:rsidR="0037595E" w:rsidRDefault="0037595E" w:rsidP="0037595E">
      <w:pPr>
        <w:rPr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49"/>
      </w:tblGrid>
      <w:tr w:rsidR="000B07DB" w:rsidRPr="000B07DB" w:rsidTr="00943468">
        <w:trPr>
          <w:trHeight w:val="1114"/>
        </w:trPr>
        <w:tc>
          <w:tcPr>
            <w:tcW w:w="9449" w:type="dxa"/>
          </w:tcPr>
          <w:p w:rsidR="000B07DB" w:rsidRPr="000B07DB" w:rsidRDefault="000B07DB" w:rsidP="00943468">
            <w:pPr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GoBack"/>
            <w:r w:rsidRPr="000B07DB">
              <w:rPr>
                <w:b/>
                <w:sz w:val="28"/>
                <w:szCs w:val="28"/>
                <w:lang w:val="ru-RU"/>
              </w:rPr>
              <w:t>Об учреждении периодического печатного средства массовой информации (периодического печатного издания) «Официальный вестник муниципального образования сельского поселения «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Вежайка</w:t>
            </w:r>
            <w:proofErr w:type="spellEnd"/>
            <w:r w:rsidRPr="000B07DB">
              <w:rPr>
                <w:b/>
                <w:sz w:val="28"/>
                <w:szCs w:val="28"/>
                <w:lang w:val="ru-RU"/>
              </w:rPr>
              <w:t>»</w:t>
            </w:r>
            <w:bookmarkEnd w:id="0"/>
          </w:p>
          <w:p w:rsidR="000B07DB" w:rsidRPr="000B07DB" w:rsidRDefault="000B07DB" w:rsidP="00943468">
            <w:pPr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</w:tc>
      </w:tr>
    </w:tbl>
    <w:p w:rsidR="000B07DB" w:rsidRPr="00D62088" w:rsidRDefault="000B07DB" w:rsidP="000B07DB">
      <w:pPr>
        <w:pStyle w:val="a8"/>
        <w:tabs>
          <w:tab w:val="left" w:pos="0"/>
        </w:tabs>
        <w:ind w:firstLine="141"/>
        <w:rPr>
          <w:sz w:val="28"/>
          <w:szCs w:val="28"/>
        </w:rPr>
      </w:pPr>
      <w:r>
        <w:rPr>
          <w:sz w:val="28"/>
          <w:szCs w:val="28"/>
        </w:rPr>
        <w:tab/>
      </w:r>
      <w:r w:rsidRPr="00D62088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09.02.2009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сельского поселения «</w:t>
      </w:r>
      <w:proofErr w:type="spellStart"/>
      <w:r>
        <w:rPr>
          <w:sz w:val="28"/>
          <w:szCs w:val="28"/>
        </w:rPr>
        <w:t>Вежайка</w:t>
      </w:r>
      <w:proofErr w:type="spellEnd"/>
      <w:r w:rsidRPr="00D6208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Сход граждан</w:t>
      </w:r>
      <w:r w:rsidRPr="00D620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6208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Вежайка</w:t>
      </w:r>
      <w:proofErr w:type="spellEnd"/>
      <w:r w:rsidRPr="00D62088">
        <w:rPr>
          <w:sz w:val="28"/>
          <w:szCs w:val="28"/>
        </w:rPr>
        <w:t>» решил:</w:t>
      </w:r>
    </w:p>
    <w:p w:rsidR="000B07DB" w:rsidRPr="000B07DB" w:rsidRDefault="000B07DB" w:rsidP="000B07DB">
      <w:pPr>
        <w:spacing w:after="12" w:line="247" w:lineRule="auto"/>
        <w:ind w:left="64" w:firstLine="220"/>
        <w:rPr>
          <w:sz w:val="28"/>
          <w:szCs w:val="28"/>
          <w:lang w:val="ru-RU"/>
        </w:rPr>
      </w:pP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42" w:line="247" w:lineRule="auto"/>
        <w:ind w:left="64" w:firstLine="220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 xml:space="preserve"> Учредить</w:t>
      </w:r>
      <w:r w:rsidRPr="00D62088">
        <w:rPr>
          <w:sz w:val="28"/>
          <w:szCs w:val="28"/>
          <w:lang w:val="ru-RU"/>
        </w:rPr>
        <w:tab/>
        <w:t>в</w:t>
      </w:r>
      <w:r w:rsidRPr="00D62088">
        <w:rPr>
          <w:sz w:val="28"/>
          <w:szCs w:val="28"/>
          <w:lang w:val="ru-RU"/>
        </w:rPr>
        <w:tab/>
        <w:t>муниципальном</w:t>
      </w:r>
      <w:r w:rsidRPr="00D62088">
        <w:rPr>
          <w:sz w:val="28"/>
          <w:szCs w:val="28"/>
          <w:lang w:val="ru-RU"/>
        </w:rPr>
        <w:tab/>
        <w:t>образовании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 (далее - муниципальное образование) печатное средство массовой информации - периодическое печатное издание «Официальный</w:t>
      </w:r>
      <w:r w:rsidRPr="00D62088">
        <w:rPr>
          <w:sz w:val="28"/>
          <w:szCs w:val="28"/>
          <w:lang w:val="ru-RU"/>
        </w:rPr>
        <w:tab/>
        <w:t xml:space="preserve">вестник </w:t>
      </w:r>
      <w:r>
        <w:rPr>
          <w:sz w:val="28"/>
          <w:szCs w:val="28"/>
          <w:lang w:val="ru-RU"/>
        </w:rPr>
        <w:t xml:space="preserve"> </w:t>
      </w:r>
      <w:r w:rsidRPr="00D62088">
        <w:rPr>
          <w:sz w:val="28"/>
          <w:szCs w:val="28"/>
          <w:lang w:val="ru-RU"/>
        </w:rPr>
        <w:t>муниципального</w:t>
      </w:r>
      <w:r w:rsidRPr="00D62088">
        <w:rPr>
          <w:sz w:val="28"/>
          <w:szCs w:val="28"/>
          <w:lang w:val="ru-RU"/>
        </w:rPr>
        <w:tab/>
        <w:t>образования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»» (далее -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42" w:line="247" w:lineRule="auto"/>
        <w:ind w:left="64" w:firstLine="220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Определить учредителем периодического печатного издания администрацию муниципального образования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».</w:t>
      </w: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42" w:line="247" w:lineRule="auto"/>
        <w:ind w:left="64" w:firstLine="220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 xml:space="preserve">Тираж периодического печатного издания определяется главным редактором и не может быть менее двенадцати и более </w:t>
      </w:r>
      <w:r w:rsidRPr="00D62088">
        <w:rPr>
          <w:noProof/>
          <w:sz w:val="28"/>
          <w:szCs w:val="28"/>
          <w:lang w:val="ru-RU"/>
        </w:rPr>
        <w:t xml:space="preserve">одной тысячи </w:t>
      </w:r>
      <w:r w:rsidRPr="00D62088">
        <w:rPr>
          <w:sz w:val="28"/>
          <w:szCs w:val="28"/>
          <w:lang w:val="ru-RU"/>
        </w:rPr>
        <w:t>экземпляров.</w:t>
      </w: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42" w:line="247" w:lineRule="auto"/>
        <w:ind w:left="64" w:firstLine="220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Распространение периодического печатного издания для массового ознакомления населения, проживающего на территории муниципального образования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 xml:space="preserve">» осуществляется путем размещения </w:t>
      </w:r>
      <w:r w:rsidRPr="00D62088">
        <w:rPr>
          <w:sz w:val="28"/>
          <w:szCs w:val="28"/>
          <w:lang w:val="ru-RU"/>
        </w:rPr>
        <w:lastRenderedPageBreak/>
        <w:t>на официальных стендах, установленных на территории муниципального образования в следующих местах:</w:t>
      </w:r>
    </w:p>
    <w:p w:rsidR="000B07DB" w:rsidRPr="00D62088" w:rsidRDefault="000B07DB" w:rsidP="000B07DB">
      <w:pPr>
        <w:pStyle w:val="a6"/>
        <w:spacing w:line="253" w:lineRule="auto"/>
        <w:ind w:left="360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- информационный стенд администрации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»;</w:t>
      </w:r>
    </w:p>
    <w:p w:rsidR="000B07DB" w:rsidRPr="000B07DB" w:rsidRDefault="000B07DB" w:rsidP="000B07DB">
      <w:pPr>
        <w:spacing w:line="253" w:lineRule="auto"/>
        <w:ind w:firstLine="360"/>
        <w:jc w:val="both"/>
        <w:rPr>
          <w:sz w:val="28"/>
          <w:szCs w:val="28"/>
          <w:lang w:val="ru-RU"/>
        </w:rPr>
      </w:pPr>
    </w:p>
    <w:p w:rsidR="000B07DB" w:rsidRPr="00D62088" w:rsidRDefault="000B07DB" w:rsidP="000B07DB">
      <w:pPr>
        <w:pStyle w:val="a6"/>
        <w:spacing w:after="42" w:line="247" w:lineRule="auto"/>
        <w:ind w:left="0" w:firstLine="284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местах, указанных в настоящем пункте решения.</w:t>
      </w:r>
    </w:p>
    <w:p w:rsidR="000B07DB" w:rsidRPr="00D62088" w:rsidRDefault="000B07DB" w:rsidP="000B07DB">
      <w:pPr>
        <w:pStyle w:val="a6"/>
        <w:spacing w:after="42" w:line="247" w:lineRule="auto"/>
        <w:ind w:left="0" w:firstLine="284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Обязательный бесплатный экземпляр рассылается в соответствии с Федеральным законом от 29 декабря 1994 года ЛФ 77-ФЗ «Об обязательном экземпляре документов».</w:t>
      </w: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42" w:line="247" w:lineRule="auto"/>
        <w:ind w:left="64" w:firstLine="220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Периодическое печатное издание распространяется на безвозмездной основе.</w:t>
      </w: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42" w:line="247" w:lineRule="auto"/>
        <w:ind w:left="0" w:firstLine="284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Финансирование периодического печатного издания является расходным</w:t>
      </w:r>
      <w:r w:rsidRPr="00D62088">
        <w:rPr>
          <w:sz w:val="28"/>
          <w:szCs w:val="28"/>
          <w:lang w:val="ru-RU"/>
        </w:rPr>
        <w:tab/>
        <w:t>обязательством</w:t>
      </w:r>
      <w:r w:rsidRPr="00D62088">
        <w:rPr>
          <w:sz w:val="28"/>
          <w:szCs w:val="28"/>
          <w:lang w:val="ru-RU"/>
        </w:rPr>
        <w:tab/>
        <w:t>муниципального</w:t>
      </w:r>
      <w:r w:rsidRPr="00D62088">
        <w:rPr>
          <w:sz w:val="28"/>
          <w:szCs w:val="28"/>
          <w:lang w:val="ru-RU"/>
        </w:rPr>
        <w:tab/>
        <w:t>образования</w:t>
      </w:r>
      <w:r>
        <w:rPr>
          <w:sz w:val="28"/>
          <w:szCs w:val="28"/>
          <w:lang w:val="ru-RU"/>
        </w:rPr>
        <w:t xml:space="preserve"> </w:t>
      </w:r>
      <w:r w:rsidRPr="00D62088">
        <w:rPr>
          <w:sz w:val="28"/>
          <w:szCs w:val="28"/>
          <w:lang w:val="ru-RU"/>
        </w:rPr>
        <w:t>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 и финансируется за счет средств бюджета муниципального образования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».</w:t>
      </w: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42" w:line="247" w:lineRule="auto"/>
        <w:ind w:left="64" w:firstLine="220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Главе муниципального образования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 утвердить главного редактора периодического печатного издания «Официальный вестник муниципального образования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».</w:t>
      </w: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12" w:line="247" w:lineRule="auto"/>
        <w:ind w:left="64" w:firstLine="220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Администрации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 осуществлять функции редакции, издателя и распространителя периодического печатного издания «Официальный вестник муниципального образования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 w:rsidRPr="00D62088">
        <w:rPr>
          <w:sz w:val="28"/>
          <w:szCs w:val="28"/>
          <w:lang w:val="ru-RU"/>
        </w:rPr>
        <w:t>».</w:t>
      </w:r>
    </w:p>
    <w:p w:rsidR="000B07DB" w:rsidRPr="00D62088" w:rsidRDefault="000B07DB" w:rsidP="000B07DB">
      <w:pPr>
        <w:pStyle w:val="a6"/>
        <w:numPr>
          <w:ilvl w:val="0"/>
          <w:numId w:val="4"/>
        </w:numPr>
        <w:spacing w:after="12" w:line="247" w:lineRule="auto"/>
        <w:jc w:val="both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>Каждый выпуск периодического печатного издания должен содержать следующие сведения:</w:t>
      </w:r>
    </w:p>
    <w:p w:rsidR="000B07DB" w:rsidRPr="00D62088" w:rsidRDefault="000B07DB" w:rsidP="000B07DB">
      <w:pPr>
        <w:pStyle w:val="a6"/>
        <w:spacing w:after="12" w:line="247" w:lineRule="auto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D62088">
        <w:rPr>
          <w:sz w:val="28"/>
          <w:szCs w:val="28"/>
          <w:lang w:val="ru-RU"/>
        </w:rPr>
        <w:t>наименование (название) периодического печатного издания;</w:t>
      </w:r>
    </w:p>
    <w:p w:rsidR="000B07DB" w:rsidRPr="008101ED" w:rsidRDefault="000B07DB" w:rsidP="000B07DB">
      <w:pPr>
        <w:pStyle w:val="a6"/>
        <w:spacing w:after="12" w:line="247" w:lineRule="auto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8101ED">
        <w:rPr>
          <w:sz w:val="28"/>
          <w:szCs w:val="28"/>
          <w:lang w:val="ru-RU"/>
        </w:rPr>
        <w:t>учредитель (соучредители);</w:t>
      </w:r>
    </w:p>
    <w:p w:rsidR="000B07DB" w:rsidRPr="008101ED" w:rsidRDefault="000B07DB" w:rsidP="000B07DB">
      <w:pPr>
        <w:pStyle w:val="a6"/>
        <w:spacing w:after="12" w:line="247" w:lineRule="auto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8101ED">
        <w:rPr>
          <w:sz w:val="28"/>
          <w:szCs w:val="28"/>
          <w:lang w:val="ru-RU"/>
        </w:rPr>
        <w:t>фамилия, инициалы главного редактора;</w:t>
      </w:r>
    </w:p>
    <w:p w:rsidR="000B07DB" w:rsidRPr="00D62088" w:rsidRDefault="000B07DB" w:rsidP="000B07DB">
      <w:pPr>
        <w:pStyle w:val="a6"/>
        <w:spacing w:after="12" w:line="247" w:lineRule="auto"/>
        <w:ind w:left="284" w:right="4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D62088">
        <w:rPr>
          <w:sz w:val="28"/>
          <w:szCs w:val="28"/>
          <w:lang w:val="ru-RU"/>
        </w:rPr>
        <w:t>порядковый номер выпуска и дата его выхода в свет;</w:t>
      </w:r>
    </w:p>
    <w:p w:rsidR="000B07DB" w:rsidRPr="00D62088" w:rsidRDefault="000B07DB" w:rsidP="000B07DB">
      <w:pPr>
        <w:pStyle w:val="a6"/>
        <w:spacing w:after="12" w:line="247" w:lineRule="auto"/>
        <w:ind w:left="284" w:right="4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D62088">
        <w:rPr>
          <w:sz w:val="28"/>
          <w:szCs w:val="28"/>
          <w:lang w:val="ru-RU"/>
        </w:rPr>
        <w:t xml:space="preserve">индекс - для изданий, распространяемых через предприятия связи; </w:t>
      </w:r>
    </w:p>
    <w:p w:rsidR="000B07DB" w:rsidRPr="008101ED" w:rsidRDefault="000B07DB" w:rsidP="000B07DB">
      <w:pPr>
        <w:pStyle w:val="a6"/>
        <w:spacing w:after="12" w:line="247" w:lineRule="auto"/>
        <w:ind w:left="284" w:right="4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Pr="008101ED">
        <w:rPr>
          <w:sz w:val="28"/>
          <w:szCs w:val="28"/>
          <w:lang w:val="ru-RU"/>
        </w:rPr>
        <w:t>тираж;</w:t>
      </w:r>
    </w:p>
    <w:p w:rsidR="000B07DB" w:rsidRPr="00D62088" w:rsidRDefault="000B07DB" w:rsidP="000B07DB">
      <w:pPr>
        <w:pStyle w:val="a6"/>
        <w:spacing w:after="12" w:line="247" w:lineRule="auto"/>
        <w:ind w:left="284" w:right="10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62088">
        <w:rPr>
          <w:sz w:val="28"/>
          <w:szCs w:val="28"/>
          <w:lang w:val="ru-RU"/>
        </w:rPr>
        <w:t xml:space="preserve">цена, либо </w:t>
      </w:r>
      <w:proofErr w:type="gramStart"/>
      <w:r w:rsidRPr="00D62088">
        <w:rPr>
          <w:sz w:val="28"/>
          <w:szCs w:val="28"/>
          <w:lang w:val="ru-RU"/>
        </w:rPr>
        <w:t>пометка</w:t>
      </w:r>
      <w:r>
        <w:rPr>
          <w:sz w:val="28"/>
          <w:szCs w:val="28"/>
          <w:lang w:val="ru-RU"/>
        </w:rPr>
        <w:t xml:space="preserve"> </w:t>
      </w:r>
      <w:r w:rsidRPr="00D62088">
        <w:rPr>
          <w:sz w:val="28"/>
          <w:szCs w:val="28"/>
          <w:lang w:val="ru-RU"/>
        </w:rPr>
        <w:t>”Свободная</w:t>
      </w:r>
      <w:proofErr w:type="gramEnd"/>
      <w:r w:rsidRPr="00D62088">
        <w:rPr>
          <w:sz w:val="28"/>
          <w:szCs w:val="28"/>
          <w:lang w:val="ru-RU"/>
        </w:rPr>
        <w:t xml:space="preserve"> цена”, либо пометка ”Бесплатно”;</w:t>
      </w:r>
    </w:p>
    <w:p w:rsidR="000B07DB" w:rsidRPr="000B07DB" w:rsidRDefault="000B07DB" w:rsidP="000B07DB">
      <w:pPr>
        <w:pStyle w:val="a6"/>
        <w:spacing w:after="12" w:line="247" w:lineRule="auto"/>
        <w:ind w:left="284" w:right="100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B07DB">
        <w:rPr>
          <w:sz w:val="28"/>
          <w:szCs w:val="28"/>
          <w:lang w:val="ru-RU"/>
        </w:rPr>
        <w:t>адреса редакции, издателя, типографии.</w:t>
      </w:r>
    </w:p>
    <w:p w:rsidR="000B07DB" w:rsidRPr="000B07DB" w:rsidRDefault="000B07DB" w:rsidP="000B07DB">
      <w:pPr>
        <w:pStyle w:val="a6"/>
        <w:spacing w:after="12" w:line="247" w:lineRule="auto"/>
        <w:ind w:left="644" w:right="1001"/>
        <w:rPr>
          <w:sz w:val="28"/>
          <w:szCs w:val="28"/>
          <w:lang w:val="ru-RU"/>
        </w:rPr>
      </w:pPr>
    </w:p>
    <w:p w:rsidR="000B07DB" w:rsidRPr="00D62088" w:rsidRDefault="000B07DB" w:rsidP="000B07DB">
      <w:pPr>
        <w:pStyle w:val="a6"/>
        <w:spacing w:after="12" w:line="247" w:lineRule="auto"/>
        <w:ind w:left="284" w:right="1001"/>
        <w:rPr>
          <w:sz w:val="28"/>
          <w:szCs w:val="28"/>
          <w:lang w:val="ru-RU"/>
        </w:rPr>
      </w:pPr>
      <w:r w:rsidRPr="00D62088">
        <w:rPr>
          <w:sz w:val="28"/>
          <w:szCs w:val="28"/>
          <w:lang w:val="ru-RU"/>
        </w:rPr>
        <w:t xml:space="preserve">10. </w:t>
      </w:r>
      <w:r w:rsidRPr="00D62088">
        <w:rPr>
          <w:sz w:val="28"/>
          <w:szCs w:val="28"/>
          <w:lang w:val="ru-RU"/>
        </w:rPr>
        <w:tab/>
        <w:t>Обнародовать настоящее решение путем его размещения:</w:t>
      </w:r>
    </w:p>
    <w:p w:rsidR="000B07DB" w:rsidRPr="000B07DB" w:rsidRDefault="000B07DB" w:rsidP="000B07DB">
      <w:pPr>
        <w:rPr>
          <w:sz w:val="28"/>
          <w:szCs w:val="28"/>
          <w:lang w:val="ru-RU"/>
        </w:rPr>
      </w:pPr>
      <w:r w:rsidRPr="000B07DB">
        <w:rPr>
          <w:sz w:val="28"/>
          <w:szCs w:val="28"/>
          <w:lang w:val="ru-RU"/>
        </w:rPr>
        <w:t>- на информационном стенде администрации сельского поселения «</w:t>
      </w:r>
      <w:proofErr w:type="spellStart"/>
      <w:r>
        <w:rPr>
          <w:sz w:val="28"/>
          <w:szCs w:val="28"/>
          <w:lang w:val="ru-RU"/>
        </w:rPr>
        <w:t>Вежайка</w:t>
      </w:r>
      <w:proofErr w:type="spellEnd"/>
      <w:r>
        <w:rPr>
          <w:sz w:val="28"/>
          <w:szCs w:val="28"/>
          <w:lang w:val="ru-RU"/>
        </w:rPr>
        <w:t>»</w:t>
      </w:r>
    </w:p>
    <w:p w:rsidR="000B07DB" w:rsidRPr="000B07DB" w:rsidRDefault="000B07DB" w:rsidP="000B07DB">
      <w:pPr>
        <w:spacing w:after="43" w:line="259" w:lineRule="auto"/>
        <w:ind w:left="284"/>
        <w:rPr>
          <w:sz w:val="28"/>
          <w:szCs w:val="28"/>
          <w:lang w:val="ru-RU"/>
        </w:rPr>
      </w:pPr>
    </w:p>
    <w:p w:rsidR="000B07DB" w:rsidRPr="000B07DB" w:rsidRDefault="000B07DB" w:rsidP="000B07DB">
      <w:pPr>
        <w:spacing w:after="43" w:line="259" w:lineRule="auto"/>
        <w:ind w:left="284"/>
        <w:rPr>
          <w:sz w:val="28"/>
          <w:szCs w:val="28"/>
          <w:lang w:val="ru-RU"/>
        </w:rPr>
      </w:pPr>
      <w:r w:rsidRPr="000B07DB">
        <w:rPr>
          <w:sz w:val="28"/>
          <w:szCs w:val="28"/>
          <w:lang w:val="ru-RU"/>
        </w:rPr>
        <w:t xml:space="preserve"> 11. Решение вступает в силу со дня его официального обнарод</w:t>
      </w:r>
      <w:r>
        <w:rPr>
          <w:sz w:val="28"/>
          <w:szCs w:val="28"/>
          <w:lang w:val="ru-RU"/>
        </w:rPr>
        <w:t>ования.</w:t>
      </w:r>
    </w:p>
    <w:p w:rsidR="000B07DB" w:rsidRPr="000B07DB" w:rsidRDefault="000B07DB" w:rsidP="000B07DB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</w:p>
    <w:p w:rsidR="00887C37" w:rsidRDefault="00887C37" w:rsidP="00887C37">
      <w:pPr>
        <w:ind w:right="720"/>
        <w:rPr>
          <w:bCs/>
          <w:sz w:val="28"/>
          <w:szCs w:val="28"/>
          <w:lang w:val="ru-RU"/>
        </w:rPr>
      </w:pPr>
    </w:p>
    <w:p w:rsidR="00FF0FE9" w:rsidRDefault="00FF0FE9" w:rsidP="00887C37">
      <w:pPr>
        <w:ind w:right="720"/>
        <w:rPr>
          <w:bCs/>
          <w:sz w:val="28"/>
          <w:szCs w:val="28"/>
          <w:lang w:val="ru-RU"/>
        </w:rPr>
      </w:pPr>
    </w:p>
    <w:p w:rsidR="00286541" w:rsidRPr="00887C37" w:rsidRDefault="00286541" w:rsidP="00887C37">
      <w:pPr>
        <w:ind w:right="720"/>
        <w:rPr>
          <w:bCs/>
          <w:sz w:val="28"/>
          <w:szCs w:val="28"/>
          <w:lang w:val="ru-RU"/>
        </w:rPr>
      </w:pPr>
    </w:p>
    <w:p w:rsidR="00887C37" w:rsidRPr="00887C37" w:rsidRDefault="00286541" w:rsidP="00286541">
      <w:pPr>
        <w:tabs>
          <w:tab w:val="left" w:pos="7185"/>
        </w:tabs>
        <w:ind w:right="-1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СП «Вежайка» </w:t>
      </w:r>
      <w:r>
        <w:rPr>
          <w:bCs/>
          <w:sz w:val="28"/>
          <w:szCs w:val="28"/>
          <w:lang w:val="ru-RU"/>
        </w:rPr>
        <w:tab/>
        <w:t xml:space="preserve">          Е.В. Богдан</w:t>
      </w:r>
    </w:p>
    <w:p w:rsidR="00252B2A" w:rsidRPr="00887C37" w:rsidRDefault="00252B2A" w:rsidP="003E161D">
      <w:pPr>
        <w:ind w:right="720"/>
        <w:rPr>
          <w:bCs/>
          <w:lang w:val="ru-RU"/>
        </w:rPr>
      </w:pPr>
    </w:p>
    <w:sectPr w:rsidR="00252B2A" w:rsidRPr="00887C37" w:rsidSect="003E161D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AE5FDB"/>
    <w:multiLevelType w:val="hybridMultilevel"/>
    <w:tmpl w:val="4A04C9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EA1"/>
    <w:rsid w:val="0007353A"/>
    <w:rsid w:val="000B07DB"/>
    <w:rsid w:val="000E059E"/>
    <w:rsid w:val="00111224"/>
    <w:rsid w:val="00146EA1"/>
    <w:rsid w:val="00164899"/>
    <w:rsid w:val="001922D1"/>
    <w:rsid w:val="00214068"/>
    <w:rsid w:val="00217E30"/>
    <w:rsid w:val="00252B2A"/>
    <w:rsid w:val="0028406F"/>
    <w:rsid w:val="00286541"/>
    <w:rsid w:val="002A6918"/>
    <w:rsid w:val="002B7713"/>
    <w:rsid w:val="002C4817"/>
    <w:rsid w:val="002D6D1A"/>
    <w:rsid w:val="002F242F"/>
    <w:rsid w:val="00301608"/>
    <w:rsid w:val="0037595E"/>
    <w:rsid w:val="0038186C"/>
    <w:rsid w:val="003E161D"/>
    <w:rsid w:val="00453255"/>
    <w:rsid w:val="00485FCB"/>
    <w:rsid w:val="005A0998"/>
    <w:rsid w:val="005A0E60"/>
    <w:rsid w:val="005C2767"/>
    <w:rsid w:val="005D4D4F"/>
    <w:rsid w:val="005F055D"/>
    <w:rsid w:val="005F121F"/>
    <w:rsid w:val="00602006"/>
    <w:rsid w:val="00635645"/>
    <w:rsid w:val="00666E68"/>
    <w:rsid w:val="006900B3"/>
    <w:rsid w:val="006E2B1F"/>
    <w:rsid w:val="007A0133"/>
    <w:rsid w:val="008751E0"/>
    <w:rsid w:val="00884A32"/>
    <w:rsid w:val="00887C37"/>
    <w:rsid w:val="008C0481"/>
    <w:rsid w:val="008D0A2E"/>
    <w:rsid w:val="008F2A1D"/>
    <w:rsid w:val="00945D7D"/>
    <w:rsid w:val="009C395D"/>
    <w:rsid w:val="009C39A6"/>
    <w:rsid w:val="009C7494"/>
    <w:rsid w:val="009E3E06"/>
    <w:rsid w:val="009F4F23"/>
    <w:rsid w:val="00A26F03"/>
    <w:rsid w:val="00A442C9"/>
    <w:rsid w:val="00A81D7D"/>
    <w:rsid w:val="00AA11B6"/>
    <w:rsid w:val="00AF4A3C"/>
    <w:rsid w:val="00B51607"/>
    <w:rsid w:val="00BA5EDF"/>
    <w:rsid w:val="00BB125D"/>
    <w:rsid w:val="00C86F61"/>
    <w:rsid w:val="00CA067F"/>
    <w:rsid w:val="00D03D41"/>
    <w:rsid w:val="00D545B1"/>
    <w:rsid w:val="00D709BE"/>
    <w:rsid w:val="00D7726A"/>
    <w:rsid w:val="00DB088A"/>
    <w:rsid w:val="00DB1824"/>
    <w:rsid w:val="00DB59F7"/>
    <w:rsid w:val="00DC0B83"/>
    <w:rsid w:val="00DD7741"/>
    <w:rsid w:val="00E15DE6"/>
    <w:rsid w:val="00E578D1"/>
    <w:rsid w:val="00E6287C"/>
    <w:rsid w:val="00E62D5E"/>
    <w:rsid w:val="00F8432D"/>
    <w:rsid w:val="00FB23D0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842E"/>
  <w15:docId w15:val="{EB47E9D1-2CAC-4C00-8D91-52801B80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styleId="a7">
    <w:name w:val="Hyperlink"/>
    <w:rsid w:val="00887C37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887C37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rsid w:val="000B07DB"/>
    <w:pPr>
      <w:tabs>
        <w:tab w:val="center" w:pos="4677"/>
        <w:tab w:val="right" w:pos="9355"/>
      </w:tabs>
      <w:ind w:firstLine="708"/>
      <w:jc w:val="both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0B0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3180D0-3A4B-4160-8CD3-19CDF9A9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</cp:lastModifiedBy>
  <cp:revision>16</cp:revision>
  <cp:lastPrinted>2024-09-10T12:38:00Z</cp:lastPrinted>
  <dcterms:created xsi:type="dcterms:W3CDTF">2021-09-21T14:01:00Z</dcterms:created>
  <dcterms:modified xsi:type="dcterms:W3CDTF">2024-09-10T12:41:00Z</dcterms:modified>
</cp:coreProperties>
</file>